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40376" w14:textId="77777777" w:rsidR="004024E1" w:rsidRDefault="004024E1" w:rsidP="004024E1">
      <w:pPr>
        <w:jc w:val="center"/>
      </w:pPr>
      <w:r>
        <w:rPr>
          <w:noProof/>
        </w:rPr>
        <w:drawing>
          <wp:inline distT="0" distB="0" distL="0" distR="0" wp14:anchorId="4B43E490" wp14:editId="06A455C9">
            <wp:extent cx="1854835" cy="1198880"/>
            <wp:effectExtent l="19050" t="0" r="0" b="0"/>
            <wp:docPr id="1" name="Picture 1" descr="GHI LOGO FINAL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I LOGO FINAL BLACK"/>
                    <pic:cNvPicPr>
                      <a:picLocks noChangeAspect="1" noChangeArrowheads="1"/>
                    </pic:cNvPicPr>
                  </pic:nvPicPr>
                  <pic:blipFill>
                    <a:blip r:embed="rId6" cstate="print"/>
                    <a:srcRect/>
                    <a:stretch>
                      <a:fillRect/>
                    </a:stretch>
                  </pic:blipFill>
                  <pic:spPr bwMode="auto">
                    <a:xfrm>
                      <a:off x="0" y="0"/>
                      <a:ext cx="1854835" cy="1198880"/>
                    </a:xfrm>
                    <a:prstGeom prst="rect">
                      <a:avLst/>
                    </a:prstGeom>
                    <a:noFill/>
                    <a:ln w="9525">
                      <a:noFill/>
                      <a:miter lim="800000"/>
                      <a:headEnd/>
                      <a:tailEnd/>
                    </a:ln>
                  </pic:spPr>
                </pic:pic>
              </a:graphicData>
            </a:graphic>
          </wp:inline>
        </w:drawing>
      </w:r>
    </w:p>
    <w:p w14:paraId="5C65912B" w14:textId="77777777" w:rsidR="004024E1" w:rsidRPr="008201AB" w:rsidRDefault="004024E1" w:rsidP="004024E1">
      <w:pPr>
        <w:jc w:val="center"/>
        <w:rPr>
          <w:rFonts w:ascii="Arial" w:hAnsi="Arial" w:cs="Arial"/>
        </w:rPr>
      </w:pPr>
      <w:r w:rsidRPr="008201AB">
        <w:rPr>
          <w:rFonts w:ascii="Arial" w:hAnsi="Arial" w:cs="Arial"/>
        </w:rPr>
        <w:t>16425 Hart Street Van Nuys, CA. 91406</w:t>
      </w:r>
    </w:p>
    <w:p w14:paraId="3F7F0D84" w14:textId="77777777" w:rsidR="004024E1" w:rsidRPr="008201AB" w:rsidRDefault="004024E1" w:rsidP="004024E1">
      <w:pPr>
        <w:jc w:val="center"/>
        <w:rPr>
          <w:rFonts w:ascii="Arial" w:hAnsi="Arial" w:cs="Arial"/>
        </w:rPr>
      </w:pPr>
      <w:r w:rsidRPr="008201AB">
        <w:rPr>
          <w:rFonts w:ascii="Arial" w:hAnsi="Arial" w:cs="Arial"/>
        </w:rPr>
        <w:t xml:space="preserve">Ph: 818-442-9904 </w:t>
      </w:r>
      <w:proofErr w:type="spellStart"/>
      <w:r w:rsidRPr="008201AB">
        <w:rPr>
          <w:rFonts w:ascii="Arial" w:hAnsi="Arial" w:cs="Arial"/>
        </w:rPr>
        <w:t>Fx</w:t>
      </w:r>
      <w:proofErr w:type="spellEnd"/>
      <w:r w:rsidRPr="008201AB">
        <w:rPr>
          <w:rFonts w:ascii="Arial" w:hAnsi="Arial" w:cs="Arial"/>
        </w:rPr>
        <w:t>: 818-442-9901</w:t>
      </w:r>
    </w:p>
    <w:p w14:paraId="08365434" w14:textId="77777777" w:rsidR="004024E1" w:rsidRPr="008201AB" w:rsidRDefault="004024E1" w:rsidP="004024E1">
      <w:pPr>
        <w:jc w:val="center"/>
        <w:rPr>
          <w:rFonts w:ascii="Arial" w:hAnsi="Arial" w:cs="Arial"/>
        </w:rPr>
      </w:pPr>
      <w:r w:rsidRPr="008201AB">
        <w:rPr>
          <w:rFonts w:ascii="Arial" w:hAnsi="Arial" w:cs="Arial"/>
        </w:rPr>
        <w:t xml:space="preserve">FAR PART 133 EXTERNAL LOAD PRE-LIFT CHECKLIST </w:t>
      </w:r>
    </w:p>
    <w:p w14:paraId="75F0CA5C" w14:textId="1834854E" w:rsidR="00CF4A62" w:rsidRPr="00CF4A62" w:rsidRDefault="00CF4A62" w:rsidP="00CF4A62">
      <w:pPr>
        <w:rPr>
          <w:rFonts w:ascii="Arial" w:hAnsi="Arial" w:cs="Arial"/>
          <w:b/>
          <w:color w:val="FF0000"/>
        </w:rPr>
      </w:pPr>
      <w:r>
        <w:rPr>
          <w:rFonts w:ascii="Arial" w:hAnsi="Arial" w:cs="Arial"/>
          <w:b/>
          <w:u w:val="single"/>
        </w:rPr>
        <w:t xml:space="preserve">ACTIVE AIR SPECIALISTS </w:t>
      </w:r>
      <w:r w:rsidR="00A3729B">
        <w:rPr>
          <w:rFonts w:ascii="Arial" w:hAnsi="Arial" w:cs="Arial"/>
          <w:b/>
          <w:u w:val="single"/>
        </w:rPr>
        <w:t xml:space="preserve"> </w:t>
      </w:r>
      <w:r w:rsidR="00FF21D0">
        <w:rPr>
          <w:rFonts w:ascii="Arial" w:hAnsi="Arial" w:cs="Arial"/>
          <w:u w:val="single"/>
        </w:rPr>
        <w:t xml:space="preserve"> </w:t>
      </w:r>
      <w:r w:rsidR="00246D80">
        <w:rPr>
          <w:rFonts w:ascii="Arial" w:hAnsi="Arial" w:cs="Arial"/>
        </w:rPr>
        <w:t xml:space="preserve"> </w:t>
      </w:r>
      <w:r w:rsidR="004B76E6">
        <w:rPr>
          <w:rFonts w:ascii="Arial" w:hAnsi="Arial" w:cs="Arial"/>
        </w:rPr>
        <w:t xml:space="preserve"> </w:t>
      </w:r>
      <w:r w:rsidR="009F4CEB">
        <w:rPr>
          <w:rFonts w:ascii="Arial" w:hAnsi="Arial" w:cs="Arial"/>
          <w:u w:val="single"/>
        </w:rPr>
        <w:t xml:space="preserve"> </w:t>
      </w:r>
      <w:r w:rsidR="004024E1" w:rsidRPr="008201AB">
        <w:rPr>
          <w:rFonts w:ascii="Arial" w:hAnsi="Arial" w:cs="Arial"/>
        </w:rPr>
        <w:t xml:space="preserve"> gives permission to conduct Helicopter lift operations </w:t>
      </w:r>
      <w:r w:rsidRPr="00CF4A62">
        <w:rPr>
          <w:rFonts w:ascii="Arial" w:hAnsi="Arial" w:cs="Arial"/>
          <w:b/>
          <w:color w:val="FF0000"/>
        </w:rPr>
        <w:t xml:space="preserve">WESTFIELD TOPANGA MALL </w:t>
      </w:r>
      <w:proofErr w:type="gramStart"/>
      <w:r w:rsidRPr="00CF4A62">
        <w:rPr>
          <w:rFonts w:ascii="Arial" w:hAnsi="Arial" w:cs="Arial"/>
          <w:b/>
          <w:color w:val="FF0000"/>
        </w:rPr>
        <w:t>6320  TOPANGA</w:t>
      </w:r>
      <w:proofErr w:type="gramEnd"/>
      <w:r w:rsidRPr="00CF4A62">
        <w:rPr>
          <w:rFonts w:ascii="Arial" w:hAnsi="Arial" w:cs="Arial"/>
          <w:b/>
          <w:color w:val="FF0000"/>
        </w:rPr>
        <w:t xml:space="preserve"> BLVD WOODLAND HILLS CA.</w:t>
      </w:r>
    </w:p>
    <w:p w14:paraId="35CA4EE2" w14:textId="584BFB33" w:rsidR="004024E1" w:rsidRDefault="00CF4A62" w:rsidP="00CF4A62">
      <w:pPr>
        <w:ind w:left="720" w:firstLine="720"/>
        <w:rPr>
          <w:rFonts w:ascii="Arial" w:hAnsi="Arial" w:cs="Arial"/>
          <w:b/>
        </w:rPr>
      </w:pPr>
      <w:r>
        <w:rPr>
          <w:u w:val="single"/>
        </w:rPr>
        <w:t xml:space="preserve"> </w:t>
      </w:r>
      <w:r w:rsidR="004024E1" w:rsidRPr="008201AB">
        <w:rPr>
          <w:rFonts w:ascii="Arial" w:hAnsi="Arial" w:cs="Arial"/>
          <w:b/>
        </w:rPr>
        <w:t>Please reference proposed Congested Area Lift Plan.</w:t>
      </w:r>
      <w:r w:rsidR="00DA5DD2" w:rsidRPr="008201AB">
        <w:rPr>
          <w:rFonts w:ascii="Arial" w:hAnsi="Arial" w:cs="Arial"/>
          <w:b/>
        </w:rPr>
        <w:t xml:space="preserve"> (CAP)</w:t>
      </w:r>
      <w:bookmarkStart w:id="0" w:name="_GoBack"/>
      <w:bookmarkEnd w:id="0"/>
    </w:p>
    <w:p w14:paraId="2D4107B9" w14:textId="77777777" w:rsidR="00E32015" w:rsidRPr="008201AB" w:rsidRDefault="00E32015" w:rsidP="00E32015">
      <w:pPr>
        <w:rPr>
          <w:rFonts w:ascii="Arial" w:hAnsi="Arial" w:cs="Arial"/>
        </w:rPr>
      </w:pPr>
      <w:r>
        <w:rPr>
          <w:rFonts w:ascii="Arial" w:hAnsi="Arial" w:cs="Arial"/>
        </w:rPr>
        <w:t xml:space="preserve">Project is </w:t>
      </w:r>
      <w:r w:rsidRPr="00E32015">
        <w:rPr>
          <w:rFonts w:ascii="Arial" w:hAnsi="Arial" w:cs="Arial"/>
        </w:rPr>
        <w:t>subject to Federal Aviation Administration approval. The execution of the project is also subject to</w:t>
      </w:r>
      <w:r>
        <w:rPr>
          <w:rFonts w:ascii="Arial" w:hAnsi="Arial" w:cs="Arial"/>
        </w:rPr>
        <w:t xml:space="preserve"> Federal Aviation Administration </w:t>
      </w:r>
      <w:r w:rsidR="00A9329C">
        <w:rPr>
          <w:rFonts w:ascii="Arial" w:hAnsi="Arial" w:cs="Arial"/>
        </w:rPr>
        <w:t>approval,</w:t>
      </w:r>
      <w:r w:rsidRPr="00E32015">
        <w:rPr>
          <w:rFonts w:ascii="Arial" w:hAnsi="Arial" w:cs="Arial"/>
        </w:rPr>
        <w:t xml:space="preserve"> aircraft availability </w:t>
      </w:r>
      <w:r>
        <w:rPr>
          <w:rFonts w:ascii="Arial" w:hAnsi="Arial" w:cs="Arial"/>
        </w:rPr>
        <w:t xml:space="preserve">and </w:t>
      </w:r>
      <w:r w:rsidRPr="00E32015">
        <w:rPr>
          <w:rFonts w:ascii="Arial" w:hAnsi="Arial" w:cs="Arial"/>
        </w:rPr>
        <w:t>or an Act of God situation.</w:t>
      </w:r>
    </w:p>
    <w:p w14:paraId="32D212F5" w14:textId="77777777" w:rsidR="004024E1" w:rsidRPr="008201AB" w:rsidRDefault="004024E1" w:rsidP="004024E1">
      <w:pPr>
        <w:rPr>
          <w:rFonts w:ascii="Arial" w:hAnsi="Arial" w:cs="Arial"/>
        </w:rPr>
      </w:pPr>
      <w:r w:rsidRPr="008201AB">
        <w:rPr>
          <w:rFonts w:ascii="Arial" w:hAnsi="Arial" w:cs="Arial"/>
        </w:rPr>
        <w:t xml:space="preserve">1. ______ All vehicles must be cleared from the Landing Zone, Attach and Release area. Guardian Helicopters Inc. will not be responsible for any damage done to any vehicles not cleared. </w:t>
      </w:r>
      <w:r w:rsidR="00441DBE">
        <w:rPr>
          <w:rFonts w:ascii="Arial" w:hAnsi="Arial" w:cs="Arial"/>
        </w:rPr>
        <w:t xml:space="preserve">Contractor will accept all responsibility if vehicles are left in the operating area. </w:t>
      </w:r>
    </w:p>
    <w:p w14:paraId="402E172C" w14:textId="77777777" w:rsidR="004024E1" w:rsidRPr="008201AB" w:rsidRDefault="004024E1" w:rsidP="004024E1">
      <w:pPr>
        <w:rPr>
          <w:rFonts w:ascii="Arial" w:hAnsi="Arial" w:cs="Arial"/>
        </w:rPr>
      </w:pPr>
      <w:r w:rsidRPr="008201AB">
        <w:rPr>
          <w:rFonts w:ascii="Arial" w:hAnsi="Arial" w:cs="Arial"/>
        </w:rPr>
        <w:t>2._____</w:t>
      </w:r>
      <w:r w:rsidR="008201AB" w:rsidRPr="008201AB">
        <w:rPr>
          <w:rFonts w:ascii="Arial" w:hAnsi="Arial" w:cs="Arial"/>
        </w:rPr>
        <w:t>_</w:t>
      </w:r>
      <w:r w:rsidR="00DA5DD2" w:rsidRPr="008201AB">
        <w:rPr>
          <w:rFonts w:ascii="Arial" w:hAnsi="Arial" w:cs="Arial"/>
        </w:rPr>
        <w:t xml:space="preserve">Ensure designated buildings are unoccupied per CAP. </w:t>
      </w:r>
    </w:p>
    <w:p w14:paraId="433BC87A" w14:textId="77777777" w:rsidR="00DA5DD2" w:rsidRPr="008201AB" w:rsidRDefault="00DA5DD2" w:rsidP="004024E1">
      <w:pPr>
        <w:rPr>
          <w:rFonts w:ascii="Arial" w:hAnsi="Arial" w:cs="Arial"/>
        </w:rPr>
      </w:pPr>
      <w:r w:rsidRPr="008201AB">
        <w:rPr>
          <w:rFonts w:ascii="Arial" w:hAnsi="Arial" w:cs="Arial"/>
        </w:rPr>
        <w:t xml:space="preserve">3. _____ The landing Zone, Attach and Release area must be clear of all debris prior to the helicopter arriving. All loose materials will be removed or secured. </w:t>
      </w:r>
    </w:p>
    <w:p w14:paraId="6786D3D3" w14:textId="77777777" w:rsidR="00DA5DD2" w:rsidRPr="008201AB" w:rsidRDefault="00DA5DD2" w:rsidP="004024E1">
      <w:pPr>
        <w:rPr>
          <w:rFonts w:ascii="Arial" w:hAnsi="Arial" w:cs="Arial"/>
        </w:rPr>
      </w:pPr>
      <w:r w:rsidRPr="008201AB">
        <w:rPr>
          <w:rFonts w:ascii="Arial" w:hAnsi="Arial" w:cs="Arial"/>
        </w:rPr>
        <w:t>4.____</w:t>
      </w:r>
      <w:proofErr w:type="gramStart"/>
      <w:r w:rsidRPr="008201AB">
        <w:rPr>
          <w:rFonts w:ascii="Arial" w:hAnsi="Arial" w:cs="Arial"/>
        </w:rPr>
        <w:t xml:space="preserve">_ </w:t>
      </w:r>
      <w:r w:rsidR="008201AB" w:rsidRPr="008201AB">
        <w:rPr>
          <w:rFonts w:ascii="Arial" w:hAnsi="Arial" w:cs="Arial"/>
        </w:rPr>
        <w:t xml:space="preserve"> </w:t>
      </w:r>
      <w:r w:rsidRPr="008201AB">
        <w:rPr>
          <w:rFonts w:ascii="Arial" w:hAnsi="Arial" w:cs="Arial"/>
        </w:rPr>
        <w:t>Place</w:t>
      </w:r>
      <w:proofErr w:type="gramEnd"/>
      <w:r w:rsidRPr="008201AB">
        <w:rPr>
          <w:rFonts w:ascii="Arial" w:hAnsi="Arial" w:cs="Arial"/>
        </w:rPr>
        <w:t xml:space="preserve"> units or items being lifted in order of operation. This will help simplify and keep the flow of operations smooth.</w:t>
      </w:r>
    </w:p>
    <w:p w14:paraId="3A7927E2" w14:textId="77777777" w:rsidR="00DA5DD2" w:rsidRPr="008201AB" w:rsidRDefault="00DA5DD2" w:rsidP="004024E1">
      <w:pPr>
        <w:rPr>
          <w:rFonts w:ascii="Arial" w:hAnsi="Arial" w:cs="Arial"/>
        </w:rPr>
      </w:pPr>
      <w:r w:rsidRPr="008201AB">
        <w:rPr>
          <w:rFonts w:ascii="Arial" w:hAnsi="Arial" w:cs="Arial"/>
        </w:rPr>
        <w:t xml:space="preserve">5. _____ Smoking and Cell Phone usage is not permitted around the helicopter </w:t>
      </w:r>
      <w:r w:rsidR="00441DBE">
        <w:rPr>
          <w:rFonts w:ascii="Arial" w:hAnsi="Arial" w:cs="Arial"/>
        </w:rPr>
        <w:t>or</w:t>
      </w:r>
      <w:r w:rsidRPr="008201AB">
        <w:rPr>
          <w:rFonts w:ascii="Arial" w:hAnsi="Arial" w:cs="Arial"/>
        </w:rPr>
        <w:t xml:space="preserve"> anytime during the lift operation.</w:t>
      </w:r>
    </w:p>
    <w:p w14:paraId="54FBE7F6" w14:textId="28D76C1F" w:rsidR="00DA5DD2" w:rsidRPr="00A3729B" w:rsidRDefault="00DA5DD2" w:rsidP="004024E1">
      <w:pPr>
        <w:rPr>
          <w:rFonts w:ascii="Arial" w:hAnsi="Arial" w:cs="Arial"/>
          <w:u w:val="single"/>
        </w:rPr>
      </w:pPr>
      <w:r w:rsidRPr="008201AB">
        <w:rPr>
          <w:rFonts w:ascii="Arial" w:hAnsi="Arial" w:cs="Arial"/>
        </w:rPr>
        <w:t xml:space="preserve">6. ____  </w:t>
      </w:r>
      <w:r w:rsidR="008201AB" w:rsidRPr="008201AB">
        <w:rPr>
          <w:rFonts w:ascii="Arial" w:hAnsi="Arial" w:cs="Arial"/>
        </w:rPr>
        <w:t xml:space="preserve"> </w:t>
      </w:r>
      <w:r w:rsidRPr="00A3729B">
        <w:rPr>
          <w:rFonts w:ascii="Arial" w:hAnsi="Arial" w:cs="Arial"/>
          <w:color w:val="FF0000"/>
        </w:rPr>
        <w:t xml:space="preserve">GHI will provide a min of two ground crewmembers, one on the pick site and one on the set site. The Contractor will be required to provide </w:t>
      </w:r>
      <w:r w:rsidRPr="00A3729B">
        <w:rPr>
          <w:rFonts w:ascii="Arial" w:hAnsi="Arial" w:cs="Arial"/>
          <w:color w:val="FF0000"/>
          <w:u w:val="single"/>
        </w:rPr>
        <w:t>_</w:t>
      </w:r>
      <w:r w:rsidR="00A3729B" w:rsidRPr="00A3729B">
        <w:rPr>
          <w:rFonts w:ascii="Arial" w:hAnsi="Arial" w:cs="Arial"/>
          <w:color w:val="FF0000"/>
          <w:u w:val="single"/>
        </w:rPr>
        <w:t>4</w:t>
      </w:r>
      <w:r w:rsidR="00530D2F" w:rsidRPr="00A3729B">
        <w:rPr>
          <w:rFonts w:ascii="Arial" w:hAnsi="Arial" w:cs="Arial"/>
          <w:color w:val="FF0000"/>
          <w:u w:val="single"/>
        </w:rPr>
        <w:t>_</w:t>
      </w:r>
      <w:r w:rsidRPr="00A3729B">
        <w:rPr>
          <w:rFonts w:ascii="Arial" w:hAnsi="Arial" w:cs="Arial"/>
          <w:color w:val="FF0000"/>
        </w:rPr>
        <w:t xml:space="preserve">_____ on the set site and </w:t>
      </w:r>
      <w:r w:rsidRPr="00A3729B">
        <w:rPr>
          <w:rFonts w:ascii="Arial" w:hAnsi="Arial" w:cs="Arial"/>
          <w:color w:val="FF0000"/>
          <w:u w:val="single"/>
        </w:rPr>
        <w:t>___</w:t>
      </w:r>
      <w:r w:rsidR="00A3729B" w:rsidRPr="00A3729B">
        <w:rPr>
          <w:rFonts w:ascii="Arial" w:hAnsi="Arial" w:cs="Arial"/>
          <w:color w:val="FF0000"/>
          <w:u w:val="single"/>
        </w:rPr>
        <w:t>2</w:t>
      </w:r>
      <w:r w:rsidR="00530D2F" w:rsidRPr="00A3729B">
        <w:rPr>
          <w:rFonts w:ascii="Arial" w:hAnsi="Arial" w:cs="Arial"/>
          <w:color w:val="FF0000"/>
          <w:u w:val="single"/>
        </w:rPr>
        <w:t>_</w:t>
      </w:r>
      <w:r w:rsidRPr="00A3729B">
        <w:rPr>
          <w:rFonts w:ascii="Arial" w:hAnsi="Arial" w:cs="Arial"/>
          <w:color w:val="FF0000"/>
        </w:rPr>
        <w:t xml:space="preserve">___ on the pick site. </w:t>
      </w:r>
      <w:r w:rsidR="00A3729B" w:rsidRPr="00A3729B">
        <w:rPr>
          <w:rFonts w:ascii="Arial" w:hAnsi="Arial" w:cs="Arial"/>
          <w:color w:val="FF0000"/>
        </w:rPr>
        <w:t xml:space="preserve">The contractor will also provide a minimum of </w:t>
      </w:r>
      <w:r w:rsidR="00A3729B" w:rsidRPr="00A3729B">
        <w:rPr>
          <w:rFonts w:ascii="Arial" w:hAnsi="Arial" w:cs="Arial"/>
          <w:color w:val="FF0000"/>
          <w:u w:val="single"/>
        </w:rPr>
        <w:t xml:space="preserve">8 people to conduct security see diagram. </w:t>
      </w:r>
    </w:p>
    <w:p w14:paraId="5EFEA08E" w14:textId="77777777" w:rsidR="00DA5DD2" w:rsidRPr="008201AB" w:rsidRDefault="00DA5DD2" w:rsidP="004024E1">
      <w:pPr>
        <w:rPr>
          <w:rFonts w:ascii="Arial" w:hAnsi="Arial" w:cs="Arial"/>
        </w:rPr>
      </w:pPr>
      <w:r w:rsidRPr="008201AB">
        <w:rPr>
          <w:rFonts w:ascii="Arial" w:hAnsi="Arial" w:cs="Arial"/>
        </w:rPr>
        <w:t xml:space="preserve">7. _____ The helicopter produces downwash, which could impact the visibility of the pilot and </w:t>
      </w:r>
      <w:r w:rsidR="00764146" w:rsidRPr="008201AB">
        <w:rPr>
          <w:rFonts w:ascii="Arial" w:hAnsi="Arial" w:cs="Arial"/>
        </w:rPr>
        <w:t>ground</w:t>
      </w:r>
      <w:r w:rsidRPr="008201AB">
        <w:rPr>
          <w:rFonts w:ascii="Arial" w:hAnsi="Arial" w:cs="Arial"/>
        </w:rPr>
        <w:t xml:space="preserve"> crew. All dirt and sandy areas must be </w:t>
      </w:r>
      <w:r w:rsidR="00764146" w:rsidRPr="008201AB">
        <w:rPr>
          <w:rFonts w:ascii="Arial" w:hAnsi="Arial" w:cs="Arial"/>
        </w:rPr>
        <w:t>watered prior</w:t>
      </w:r>
      <w:r w:rsidRPr="008201AB">
        <w:rPr>
          <w:rFonts w:ascii="Arial" w:hAnsi="Arial" w:cs="Arial"/>
        </w:rPr>
        <w:t xml:space="preserve"> to the helicopter arriving. </w:t>
      </w:r>
    </w:p>
    <w:p w14:paraId="69625FC5" w14:textId="77777777" w:rsidR="00764146" w:rsidRPr="008201AB" w:rsidRDefault="00764146" w:rsidP="004024E1">
      <w:pPr>
        <w:rPr>
          <w:rFonts w:ascii="Arial" w:hAnsi="Arial" w:cs="Arial"/>
        </w:rPr>
      </w:pPr>
      <w:r w:rsidRPr="008201AB">
        <w:rPr>
          <w:rFonts w:ascii="Arial" w:hAnsi="Arial" w:cs="Arial"/>
        </w:rPr>
        <w:t xml:space="preserve">8. _____ Inspect the surrounding area on the roof for loose skylights, vents, exhaust fans or roofing and secure prior to the day of the operation. </w:t>
      </w:r>
    </w:p>
    <w:p w14:paraId="7E00EFE4" w14:textId="77777777" w:rsidR="00764146" w:rsidRPr="008201AB" w:rsidRDefault="00764146" w:rsidP="004024E1">
      <w:pPr>
        <w:rPr>
          <w:rFonts w:ascii="Arial" w:hAnsi="Arial" w:cs="Arial"/>
        </w:rPr>
      </w:pPr>
      <w:r w:rsidRPr="008201AB">
        <w:rPr>
          <w:rFonts w:ascii="Arial" w:hAnsi="Arial" w:cs="Arial"/>
        </w:rPr>
        <w:t xml:space="preserve">9. _____The contractor will provide security at the job site per the CAP. Any breach of the secure area by unauthorized person(s) </w:t>
      </w:r>
      <w:r w:rsidR="008201AB" w:rsidRPr="008201AB">
        <w:rPr>
          <w:rFonts w:ascii="Arial" w:hAnsi="Arial" w:cs="Arial"/>
        </w:rPr>
        <w:t>the operation will immediately cease until such person(s) are removed and cleared from the area.</w:t>
      </w:r>
    </w:p>
    <w:p w14:paraId="04FFEA2E" w14:textId="77777777" w:rsidR="008201AB" w:rsidRPr="008201AB" w:rsidRDefault="008201AB" w:rsidP="004024E1">
      <w:pPr>
        <w:rPr>
          <w:rFonts w:ascii="Arial" w:hAnsi="Arial" w:cs="Arial"/>
        </w:rPr>
      </w:pPr>
      <w:r w:rsidRPr="008201AB">
        <w:rPr>
          <w:rFonts w:ascii="Arial" w:hAnsi="Arial" w:cs="Arial"/>
        </w:rPr>
        <w:lastRenderedPageBreak/>
        <w:t>10.____ All flags, banners or temporary structures in the operating area need to be lowered or secured</w:t>
      </w:r>
    </w:p>
    <w:p w14:paraId="68C78CFF" w14:textId="77777777" w:rsidR="004024E1" w:rsidRPr="0012711E" w:rsidRDefault="008201AB" w:rsidP="008201AB">
      <w:pPr>
        <w:rPr>
          <w:rFonts w:ascii="Arial" w:hAnsi="Arial" w:cs="Arial"/>
          <w:b/>
        </w:rPr>
      </w:pPr>
      <w:r w:rsidRPr="0012711E">
        <w:rPr>
          <w:rFonts w:ascii="Arial" w:hAnsi="Arial" w:cs="Arial"/>
          <w:b/>
        </w:rPr>
        <w:t>I have read and understand the PRE-LIFT C</w:t>
      </w:r>
      <w:r w:rsidR="00DC190B" w:rsidRPr="0012711E">
        <w:rPr>
          <w:rFonts w:ascii="Arial" w:hAnsi="Arial" w:cs="Arial"/>
          <w:b/>
        </w:rPr>
        <w:t xml:space="preserve">HECK LIST. </w:t>
      </w:r>
      <w:r w:rsidRPr="0012711E">
        <w:rPr>
          <w:rFonts w:ascii="Arial" w:hAnsi="Arial" w:cs="Arial"/>
          <w:b/>
        </w:rPr>
        <w:t xml:space="preserve"> </w:t>
      </w:r>
    </w:p>
    <w:p w14:paraId="4A790BDF" w14:textId="77777777" w:rsidR="000C7454" w:rsidRPr="0012711E" w:rsidRDefault="000C7454" w:rsidP="008201AB">
      <w:pPr>
        <w:rPr>
          <w:rFonts w:ascii="Arial" w:hAnsi="Arial" w:cs="Arial"/>
          <w:color w:val="FF0000"/>
        </w:rPr>
      </w:pPr>
      <w:r w:rsidRPr="0012711E">
        <w:rPr>
          <w:rFonts w:ascii="Arial" w:hAnsi="Arial" w:cs="Arial"/>
          <w:color w:val="FF0000"/>
        </w:rPr>
        <w:t>Signature</w:t>
      </w:r>
      <w:r w:rsidR="00A9329C" w:rsidRPr="0012711E">
        <w:rPr>
          <w:rFonts w:ascii="Arial" w:hAnsi="Arial" w:cs="Arial"/>
          <w:color w:val="FF0000"/>
        </w:rPr>
        <w:t xml:space="preserve">: </w:t>
      </w:r>
      <w:r w:rsidR="00A9329C" w:rsidRPr="0012711E">
        <w:rPr>
          <w:rFonts w:ascii="Arial" w:hAnsi="Arial" w:cs="Arial"/>
          <w:color w:val="FF0000"/>
        </w:rPr>
        <w:softHyphen/>
      </w:r>
      <w:r w:rsidRPr="0012711E">
        <w:rPr>
          <w:rFonts w:ascii="Arial" w:hAnsi="Arial" w:cs="Arial"/>
          <w:color w:val="FF0000"/>
        </w:rPr>
        <w:t>___________________________________ Date</w:t>
      </w:r>
      <w:r w:rsidR="00A9329C" w:rsidRPr="0012711E">
        <w:rPr>
          <w:rFonts w:ascii="Arial" w:hAnsi="Arial" w:cs="Arial"/>
          <w:color w:val="FF0000"/>
        </w:rPr>
        <w:t>: _</w:t>
      </w:r>
      <w:r w:rsidRPr="0012711E">
        <w:rPr>
          <w:rFonts w:ascii="Arial" w:hAnsi="Arial" w:cs="Arial"/>
          <w:color w:val="FF0000"/>
        </w:rPr>
        <w:t>______________</w:t>
      </w:r>
    </w:p>
    <w:p w14:paraId="20C93FCF" w14:textId="77777777" w:rsidR="00A17CB2" w:rsidRPr="0012711E" w:rsidRDefault="00A17CB2" w:rsidP="008201AB">
      <w:pPr>
        <w:rPr>
          <w:rFonts w:ascii="Arial" w:hAnsi="Arial" w:cs="Arial"/>
          <w:color w:val="FF0000"/>
        </w:rPr>
      </w:pPr>
    </w:p>
    <w:p w14:paraId="63A19AD9" w14:textId="77777777" w:rsidR="00A17CB2" w:rsidRDefault="00A17CB2" w:rsidP="008201AB">
      <w:pPr>
        <w:rPr>
          <w:rFonts w:ascii="Arial" w:hAnsi="Arial" w:cs="Arial"/>
        </w:rPr>
      </w:pPr>
    </w:p>
    <w:p w14:paraId="49BE6EF1" w14:textId="77777777" w:rsidR="000C7454" w:rsidRPr="00A43C17" w:rsidRDefault="000C7454" w:rsidP="000C7454">
      <w:pPr>
        <w:jc w:val="center"/>
        <w:rPr>
          <w:rFonts w:ascii="Arial Narrow" w:eastAsia="Calibri" w:hAnsi="Arial Narrow" w:cs="Arial"/>
          <w:color w:val="000000"/>
          <w:sz w:val="24"/>
          <w:szCs w:val="24"/>
        </w:rPr>
      </w:pPr>
      <w:r w:rsidRPr="00A43C17">
        <w:rPr>
          <w:rFonts w:ascii="Arial Narrow" w:eastAsia="Calibri" w:hAnsi="Arial Narrow" w:cs="Arial"/>
          <w:color w:val="000000"/>
          <w:sz w:val="24"/>
          <w:szCs w:val="24"/>
        </w:rPr>
        <w:t>LIMITATION OF LIABILITY AGREEMENT</w:t>
      </w:r>
    </w:p>
    <w:p w14:paraId="29B2F3E9" w14:textId="77777777" w:rsidR="00A43C17" w:rsidRPr="00A43C17" w:rsidRDefault="000C7454" w:rsidP="00E775F6">
      <w:pPr>
        <w:jc w:val="both"/>
        <w:rPr>
          <w:rFonts w:ascii="Arial Narrow" w:eastAsia="Calibri" w:hAnsi="Arial Narrow" w:cs="Arial"/>
          <w:bCs/>
          <w:color w:val="000000"/>
          <w:sz w:val="24"/>
          <w:szCs w:val="24"/>
        </w:rPr>
      </w:pPr>
      <w:r w:rsidRPr="00A43C17">
        <w:rPr>
          <w:rFonts w:ascii="Arial Narrow" w:eastAsia="Calibri" w:hAnsi="Arial Narrow" w:cs="Arial"/>
          <w:bCs/>
          <w:color w:val="000000"/>
          <w:sz w:val="24"/>
          <w:szCs w:val="24"/>
        </w:rPr>
        <w:t xml:space="preserve">CUSTOMER AGREES AND ACKNOWLEDGES THAT GUARDIAN HELICOPTERS, INC. AIRCRAFT AND ALL RELATED SERVICES ARE PROVIDED TO CUSTOMER ON AN </w:t>
      </w:r>
      <w:r w:rsidRPr="00A43C17">
        <w:rPr>
          <w:rFonts w:ascii="Arial Narrow" w:eastAsia="Calibri" w:hAnsi="Arial Narrow" w:cs="Arial"/>
          <w:b/>
          <w:bCs/>
          <w:color w:val="000000"/>
          <w:sz w:val="24"/>
          <w:szCs w:val="24"/>
        </w:rPr>
        <w:t>“AS IS” BASIS</w:t>
      </w:r>
      <w:r w:rsidRPr="00A43C17">
        <w:rPr>
          <w:rFonts w:ascii="Arial Narrow" w:eastAsia="Calibri" w:hAnsi="Arial Narrow" w:cs="Arial"/>
          <w:bCs/>
          <w:color w:val="000000"/>
          <w:sz w:val="24"/>
          <w:szCs w:val="24"/>
        </w:rPr>
        <w:t xml:space="preserve">, AND CUSTOMER’S USE THEREOF IS ENTIRELY AT CUSTOMER’S OWN RISK.  GUARDIAN HELICOPTERS, INC. HEREBY DISCLAIMS ALL WARRANTIES OF ANY </w:t>
      </w:r>
      <w:r w:rsidR="00A9329C" w:rsidRPr="00A43C17">
        <w:rPr>
          <w:rFonts w:ascii="Arial Narrow" w:hAnsi="Arial Narrow" w:cs="Arial"/>
          <w:bCs/>
          <w:color w:val="000000"/>
          <w:sz w:val="24"/>
          <w:szCs w:val="24"/>
        </w:rPr>
        <w:t>KIND</w:t>
      </w:r>
      <w:r w:rsidRPr="00A43C17">
        <w:rPr>
          <w:rFonts w:ascii="Arial Narrow" w:eastAsia="Calibri" w:hAnsi="Arial Narrow" w:cs="Arial"/>
          <w:bCs/>
          <w:color w:val="000000"/>
          <w:sz w:val="24"/>
          <w:szCs w:val="24"/>
        </w:rPr>
        <w:t xml:space="preserve">, EXPRESS, IMPLIED, STATUTORY, OR ARISING BY CUSTOM, INCLUDING, WITHOUT LIMITATION, WARRANTIES OF SUITABILITY, MERCHANTABILITY OR FITNESS FOR A PARTICULAR PURPOSE.  UNDER NO CIRCUMSTANCES SHALL GUARDIAN HELICOPTERS, INC. BE HELD RESPONSIBLE FOR ANY </w:t>
      </w:r>
      <w:r w:rsidR="00A43C17" w:rsidRPr="00A43C17">
        <w:rPr>
          <w:rFonts w:ascii="Arial Narrow" w:eastAsia="Calibri" w:hAnsi="Arial Narrow" w:cs="Arial"/>
          <w:bCs/>
          <w:color w:val="000000"/>
          <w:sz w:val="24"/>
          <w:szCs w:val="24"/>
        </w:rPr>
        <w:t xml:space="preserve">SPECIAL, INDIRECT, CONSEQUENTIAL OR PUNITIVE DAMAGES OF ANY KIND, INCLUDING, WITHOUT LIMITATION, LOST PROFITS, AND/OR COST OF SUBSTITUTE GOODS OR SERVICES </w:t>
      </w:r>
      <w:r w:rsidRPr="00A43C17">
        <w:rPr>
          <w:rFonts w:ascii="Arial Narrow" w:eastAsia="Calibri" w:hAnsi="Arial Narrow" w:cs="Arial"/>
          <w:bCs/>
          <w:color w:val="000000"/>
          <w:sz w:val="24"/>
          <w:szCs w:val="24"/>
        </w:rPr>
        <w:t>SUFFERED BY CUSTOMER</w:t>
      </w:r>
      <w:r w:rsidR="00A43C17" w:rsidRPr="00A43C17">
        <w:rPr>
          <w:rFonts w:ascii="Arial Narrow" w:eastAsia="Calibri" w:hAnsi="Arial Narrow" w:cs="Arial"/>
          <w:bCs/>
          <w:color w:val="000000"/>
          <w:sz w:val="24"/>
          <w:szCs w:val="24"/>
        </w:rPr>
        <w:t>.</w:t>
      </w:r>
    </w:p>
    <w:p w14:paraId="5143FBBF" w14:textId="77777777" w:rsidR="008045DB" w:rsidRPr="00983F5E" w:rsidRDefault="008045DB" w:rsidP="008045DB">
      <w:pPr>
        <w:jc w:val="both"/>
        <w:rPr>
          <w:rFonts w:ascii="Arial" w:hAnsi="Arial" w:cs="Arial"/>
          <w:sz w:val="24"/>
          <w:szCs w:val="24"/>
        </w:rPr>
      </w:pPr>
      <w:r w:rsidRPr="00983F5E">
        <w:rPr>
          <w:rFonts w:ascii="Arial" w:hAnsi="Arial" w:cs="Arial"/>
          <w:sz w:val="24"/>
          <w:szCs w:val="24"/>
        </w:rPr>
        <w:t xml:space="preserve">Guardian Helicopters, Inc. hereby agrees to indemnify and hold harmless </w:t>
      </w:r>
      <w:r>
        <w:rPr>
          <w:rFonts w:ascii="Arial" w:hAnsi="Arial" w:cs="Arial"/>
          <w:sz w:val="24"/>
          <w:szCs w:val="24"/>
        </w:rPr>
        <w:t xml:space="preserve">CUSTOMER </w:t>
      </w:r>
      <w:r w:rsidRPr="00983F5E">
        <w:rPr>
          <w:rFonts w:ascii="Arial" w:hAnsi="Arial" w:cs="Arial"/>
          <w:sz w:val="24"/>
          <w:szCs w:val="24"/>
        </w:rPr>
        <w:t xml:space="preserve">from and against any and all claims, demands, and actions occurring in connection with any negligence or misconduct of Guardian Helicopters, Inc. or any of its agents, employees, or contractors during its performance of the </w:t>
      </w:r>
      <w:r>
        <w:rPr>
          <w:rFonts w:ascii="Arial" w:hAnsi="Arial" w:cs="Arial"/>
          <w:sz w:val="24"/>
          <w:szCs w:val="24"/>
        </w:rPr>
        <w:t xml:space="preserve">External Load </w:t>
      </w:r>
      <w:r w:rsidRPr="00983F5E">
        <w:rPr>
          <w:rFonts w:ascii="Arial" w:hAnsi="Arial" w:cs="Arial"/>
          <w:sz w:val="24"/>
          <w:szCs w:val="24"/>
        </w:rPr>
        <w:t xml:space="preserve">project.  Such indemnification of </w:t>
      </w:r>
      <w:r>
        <w:rPr>
          <w:rFonts w:ascii="Arial" w:hAnsi="Arial" w:cs="Arial"/>
          <w:sz w:val="24"/>
          <w:szCs w:val="24"/>
        </w:rPr>
        <w:t xml:space="preserve">CUSTOMER </w:t>
      </w:r>
      <w:r w:rsidRPr="00983F5E">
        <w:rPr>
          <w:rFonts w:ascii="Arial" w:hAnsi="Arial" w:cs="Arial"/>
          <w:sz w:val="24"/>
          <w:szCs w:val="24"/>
        </w:rPr>
        <w:t>by Guardian Helicopters, Inc. shall exclude any such liability caused by the negligen</w:t>
      </w:r>
      <w:r>
        <w:rPr>
          <w:rFonts w:ascii="Arial" w:hAnsi="Arial" w:cs="Arial"/>
          <w:sz w:val="24"/>
          <w:szCs w:val="24"/>
        </w:rPr>
        <w:t>ce</w:t>
      </w:r>
      <w:r w:rsidRPr="00983F5E">
        <w:rPr>
          <w:rFonts w:ascii="Arial" w:hAnsi="Arial" w:cs="Arial"/>
          <w:sz w:val="24"/>
          <w:szCs w:val="24"/>
        </w:rPr>
        <w:t xml:space="preserve"> or willful misconduct of </w:t>
      </w:r>
      <w:r>
        <w:rPr>
          <w:rFonts w:ascii="Arial" w:hAnsi="Arial" w:cs="Arial"/>
          <w:sz w:val="24"/>
          <w:szCs w:val="24"/>
        </w:rPr>
        <w:t>CUSTOMER</w:t>
      </w:r>
      <w:r w:rsidRPr="00983F5E">
        <w:rPr>
          <w:rFonts w:ascii="Arial" w:hAnsi="Arial" w:cs="Arial"/>
          <w:sz w:val="24"/>
          <w:szCs w:val="24"/>
        </w:rPr>
        <w:t>, its employees</w:t>
      </w:r>
      <w:r>
        <w:rPr>
          <w:rFonts w:ascii="Arial" w:hAnsi="Arial" w:cs="Arial"/>
          <w:sz w:val="24"/>
          <w:szCs w:val="24"/>
        </w:rPr>
        <w:t>, representatives</w:t>
      </w:r>
      <w:r w:rsidRPr="00983F5E">
        <w:rPr>
          <w:rFonts w:ascii="Arial" w:hAnsi="Arial" w:cs="Arial"/>
          <w:sz w:val="24"/>
          <w:szCs w:val="24"/>
        </w:rPr>
        <w:t xml:space="preserve"> or agents</w:t>
      </w:r>
      <w:r>
        <w:rPr>
          <w:rFonts w:ascii="Arial" w:hAnsi="Arial" w:cs="Arial"/>
          <w:sz w:val="24"/>
          <w:szCs w:val="24"/>
        </w:rPr>
        <w:t xml:space="preserve"> or any liability otherwise subject to CUSTOMER’s defense and indemnity obligations owed to </w:t>
      </w:r>
      <w:r w:rsidRPr="00F120DE">
        <w:rPr>
          <w:rFonts w:ascii="Arial" w:eastAsia="Calibri" w:hAnsi="Arial" w:cs="Arial"/>
          <w:sz w:val="24"/>
          <w:szCs w:val="24"/>
        </w:rPr>
        <w:t xml:space="preserve">Guardian Helicopters, Inc. (“Guardian”), its officers, directors, agents, representatives, employees, affiliates, </w:t>
      </w:r>
      <w:r>
        <w:rPr>
          <w:rFonts w:ascii="Arial" w:eastAsia="Calibri" w:hAnsi="Arial" w:cs="Arial"/>
          <w:sz w:val="24"/>
          <w:szCs w:val="24"/>
        </w:rPr>
        <w:t xml:space="preserve">parents, </w:t>
      </w:r>
      <w:r w:rsidRPr="00F120DE">
        <w:rPr>
          <w:rFonts w:ascii="Arial" w:eastAsia="Calibri" w:hAnsi="Arial" w:cs="Arial"/>
          <w:sz w:val="24"/>
          <w:szCs w:val="24"/>
        </w:rPr>
        <w:t xml:space="preserve">subsidiaries, and partners (collectively, the "Indemnitees") </w:t>
      </w:r>
      <w:r>
        <w:rPr>
          <w:rFonts w:ascii="Arial" w:hAnsi="Arial" w:cs="Arial"/>
          <w:sz w:val="24"/>
          <w:szCs w:val="24"/>
        </w:rPr>
        <w:t>as specified herein</w:t>
      </w:r>
    </w:p>
    <w:p w14:paraId="381DC0E1"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To the extent permitted by law, Customer shall defend, indemnify and hold harmless Indemnitees from and against any and all demands, claims, suits, proceedings, damages, liabilities, professional fees, including reasonable attorneys' fees, costs, court costs, expenses and disbursements related to property </w:t>
      </w:r>
      <w:r w:rsidR="004E0DE0">
        <w:rPr>
          <w:rFonts w:ascii="Arial" w:eastAsia="Calibri" w:hAnsi="Arial" w:cs="Arial"/>
          <w:sz w:val="24"/>
          <w:szCs w:val="24"/>
        </w:rPr>
        <w:t xml:space="preserve">damage </w:t>
      </w:r>
      <w:r w:rsidRPr="00F120DE">
        <w:rPr>
          <w:rFonts w:ascii="Arial" w:eastAsia="Calibri" w:hAnsi="Arial" w:cs="Arial"/>
          <w:sz w:val="24"/>
          <w:szCs w:val="24"/>
        </w:rPr>
        <w:t xml:space="preserve">(including loss of use thereof) or bodily injuries to persons (including death) brought against any of the Indemnitees by any person or entity, arising out of or as a result or consequence of the </w:t>
      </w:r>
      <w:r w:rsidR="008045DB">
        <w:rPr>
          <w:rFonts w:ascii="Arial" w:eastAsia="Calibri" w:hAnsi="Arial" w:cs="Arial"/>
          <w:sz w:val="24"/>
          <w:szCs w:val="24"/>
        </w:rPr>
        <w:t xml:space="preserve">negligent or improper </w:t>
      </w:r>
      <w:r w:rsidRPr="00F120DE">
        <w:rPr>
          <w:rFonts w:ascii="Arial" w:eastAsia="Calibri" w:hAnsi="Arial" w:cs="Arial"/>
          <w:sz w:val="24"/>
          <w:szCs w:val="24"/>
        </w:rPr>
        <w:t xml:space="preserve">acts or omissions of Customer, including, but not limited to, the External Load project (“Claims”). Customer shall also defend, indemnify and hold Indemnitees harmless from and against the cost of repairing any damage to Guardian’s property that results from Customer’s </w:t>
      </w:r>
      <w:r w:rsidR="008045DB">
        <w:rPr>
          <w:rFonts w:ascii="Arial" w:eastAsia="Calibri" w:hAnsi="Arial" w:cs="Arial"/>
          <w:sz w:val="24"/>
          <w:szCs w:val="24"/>
        </w:rPr>
        <w:t xml:space="preserve">negligent or improper </w:t>
      </w:r>
      <w:r w:rsidRPr="00F120DE">
        <w:rPr>
          <w:rFonts w:ascii="Arial" w:eastAsia="Calibri" w:hAnsi="Arial" w:cs="Arial"/>
          <w:sz w:val="24"/>
          <w:szCs w:val="24"/>
        </w:rPr>
        <w:t>acts or omissions related in any way to the External Load project.  Indemnitees shall give Customer notice of any claim and shall cooperate with Customer in connection with the defense thereof.</w:t>
      </w:r>
    </w:p>
    <w:p w14:paraId="687D4031"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lastRenderedPageBreak/>
        <w:t>Customer assumes and agrees to pay for the defense of all Claims. If a Claim is brought against any of the Indemnitees, Customer shall, immediately upon notice, resist or defend such suit, action, or proceeding by independent counsel acceptable to the Indemnitee(s) at Customer’s sole cost and expense. Customer’s obligation to defend under this Agreement is immediately triggered upon notice of any Claim and shall not be held in abeyance pending a determination of Customer’s potential liability for the Claim; provided, however, that Customer shall be responsible to promptly reimburse any Indemnitee(s) for all attorneys’ fees, costs and expenses of any kind borne by the Indemnitee(s) if any of them should have to take any legal action to defend any Claim.</w:t>
      </w:r>
    </w:p>
    <w:p w14:paraId="28148A71" w14:textId="77777777" w:rsidR="00F120DE" w:rsidRPr="00F120DE" w:rsidRDefault="008045DB" w:rsidP="00F120DE">
      <w:pPr>
        <w:jc w:val="both"/>
        <w:rPr>
          <w:rFonts w:ascii="Arial" w:eastAsia="Calibri" w:hAnsi="Arial" w:cs="Arial"/>
          <w:sz w:val="24"/>
          <w:szCs w:val="24"/>
        </w:rPr>
      </w:pPr>
      <w:r>
        <w:rPr>
          <w:rFonts w:ascii="Arial" w:eastAsia="Calibri" w:hAnsi="Arial" w:cs="Arial"/>
          <w:sz w:val="24"/>
          <w:szCs w:val="24"/>
        </w:rPr>
        <w:t xml:space="preserve">Each party </w:t>
      </w:r>
      <w:r w:rsidR="00F120DE" w:rsidRPr="00F120DE">
        <w:rPr>
          <w:rFonts w:ascii="Arial" w:eastAsia="Calibri" w:hAnsi="Arial" w:cs="Arial"/>
          <w:sz w:val="24"/>
          <w:szCs w:val="24"/>
        </w:rPr>
        <w:t xml:space="preserve">shall: (1) advise any </w:t>
      </w:r>
      <w:r>
        <w:rPr>
          <w:rFonts w:ascii="Arial" w:eastAsia="Calibri" w:hAnsi="Arial" w:cs="Arial"/>
          <w:sz w:val="24"/>
          <w:szCs w:val="24"/>
        </w:rPr>
        <w:t xml:space="preserve">other party </w:t>
      </w:r>
      <w:r w:rsidR="00F120DE" w:rsidRPr="00F120DE">
        <w:rPr>
          <w:rFonts w:ascii="Arial" w:eastAsia="Calibri" w:hAnsi="Arial" w:cs="Arial"/>
          <w:sz w:val="24"/>
          <w:szCs w:val="24"/>
        </w:rPr>
        <w:t>promptly, in writing of the service of any summons, notices, letters or other communications alleging any Claim; and (2) cause all insurance carriers to be placed on notice promptly of any and all occurrences, claims, suits that may be covered under any insurance policies connected with the External Load project. Attorneys’ fees, court costs, expenses and disbursements owed by Customer under this Agreement shall be defined without limit to include all sums incurred in defending the Claim and all sums incurred in connection with the enforcement of this Agreement. The indemnification obligation under this Agreement shall not be restricted by a limitation on amount or type of damages, compensation or benefits payable by or for Customer under workers' compensation acts, disability benefits</w:t>
      </w:r>
      <w:r w:rsidR="00F120DE">
        <w:rPr>
          <w:rFonts w:ascii="Arial" w:eastAsia="Calibri" w:hAnsi="Arial" w:cs="Arial"/>
          <w:sz w:val="24"/>
          <w:szCs w:val="24"/>
        </w:rPr>
        <w:t xml:space="preserve"> acts or other employee acts.  </w:t>
      </w:r>
    </w:p>
    <w:p w14:paraId="370FE772" w14:textId="77777777" w:rsid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The parties expressly agree that this Agreement contemplates, among other obligations, full indemnity if liability is imposed against any of the Indemnitees without </w:t>
      </w:r>
      <w:r w:rsidR="008045DB">
        <w:rPr>
          <w:rFonts w:ascii="Arial" w:eastAsia="Calibri" w:hAnsi="Arial" w:cs="Arial"/>
          <w:sz w:val="24"/>
          <w:szCs w:val="24"/>
        </w:rPr>
        <w:t xml:space="preserve">their </w:t>
      </w:r>
      <w:r w:rsidRPr="00F120DE">
        <w:rPr>
          <w:rFonts w:ascii="Arial" w:eastAsia="Calibri" w:hAnsi="Arial" w:cs="Arial"/>
          <w:sz w:val="24"/>
          <w:szCs w:val="24"/>
        </w:rPr>
        <w:t>negligence and solely by reason of statute, operation of law or otherwise.</w:t>
      </w:r>
    </w:p>
    <w:p w14:paraId="782EC472" w14:textId="77777777" w:rsidR="000C7454" w:rsidRPr="00A17CB2" w:rsidRDefault="000C7454" w:rsidP="000C7454">
      <w:pPr>
        <w:rPr>
          <w:rFonts w:ascii="Arial" w:eastAsia="Calibri" w:hAnsi="Arial" w:cs="Arial"/>
          <w:sz w:val="24"/>
          <w:szCs w:val="24"/>
        </w:rPr>
      </w:pPr>
      <w:r w:rsidRPr="00A17CB2">
        <w:rPr>
          <w:rFonts w:ascii="Arial" w:eastAsia="Calibri" w:hAnsi="Arial" w:cs="Arial"/>
          <w:sz w:val="24"/>
          <w:szCs w:val="24"/>
        </w:rPr>
        <w:t>AGREED AND ACCEPTED</w:t>
      </w:r>
    </w:p>
    <w:p w14:paraId="353346EC" w14:textId="77777777" w:rsidR="00575272" w:rsidRDefault="00530D2F">
      <w:pPr>
        <w:spacing w:after="0" w:line="240" w:lineRule="auto"/>
        <w:rPr>
          <w:rFonts w:ascii="Arial" w:eastAsia="Calibri" w:hAnsi="Arial" w:cs="Arial"/>
          <w:sz w:val="24"/>
          <w:szCs w:val="24"/>
          <w:u w:val="single"/>
        </w:rPr>
      </w:pPr>
      <w:r>
        <w:rPr>
          <w:rFonts w:ascii="Arial" w:eastAsia="Calibri" w:hAnsi="Arial" w:cs="Arial"/>
          <w:sz w:val="24"/>
          <w:szCs w:val="24"/>
          <w:u w:val="single"/>
        </w:rPr>
        <w:t>____________________</w:t>
      </w:r>
    </w:p>
    <w:p w14:paraId="0B3488CE" w14:textId="77777777" w:rsidR="00575272" w:rsidRDefault="000C7454">
      <w:pPr>
        <w:spacing w:after="0" w:line="240" w:lineRule="auto"/>
        <w:rPr>
          <w:rFonts w:ascii="Arial" w:eastAsia="Calibri" w:hAnsi="Arial" w:cs="Arial"/>
          <w:sz w:val="24"/>
          <w:szCs w:val="24"/>
          <w:vertAlign w:val="superscript"/>
        </w:rPr>
      </w:pPr>
      <w:r w:rsidRPr="00441DBE">
        <w:rPr>
          <w:rFonts w:ascii="Arial" w:eastAsia="Calibri" w:hAnsi="Arial" w:cs="Arial"/>
          <w:sz w:val="24"/>
          <w:szCs w:val="24"/>
          <w:vertAlign w:val="superscript"/>
        </w:rPr>
        <w:t>Company Name – Please print</w:t>
      </w:r>
    </w:p>
    <w:p w14:paraId="7970FBBB" w14:textId="77777777" w:rsidR="00575272" w:rsidRDefault="00575272">
      <w:pPr>
        <w:spacing w:after="0" w:line="240" w:lineRule="auto"/>
        <w:rPr>
          <w:rFonts w:ascii="Arial" w:eastAsia="Calibri" w:hAnsi="Arial" w:cs="Arial"/>
          <w:sz w:val="24"/>
          <w:szCs w:val="24"/>
          <w:vertAlign w:val="superscript"/>
        </w:rPr>
      </w:pPr>
    </w:p>
    <w:p w14:paraId="7E763E46" w14:textId="77777777" w:rsidR="00575272" w:rsidRDefault="000C7454">
      <w:pPr>
        <w:spacing w:after="0" w:line="240" w:lineRule="auto"/>
        <w:rPr>
          <w:rFonts w:ascii="Arial" w:eastAsia="Calibri" w:hAnsi="Arial" w:cs="Arial"/>
          <w:sz w:val="24"/>
          <w:szCs w:val="24"/>
        </w:rPr>
      </w:pPr>
      <w:r w:rsidRPr="00A17CB2">
        <w:rPr>
          <w:rFonts w:ascii="Arial" w:eastAsia="Calibri" w:hAnsi="Arial" w:cs="Arial"/>
          <w:sz w:val="24"/>
          <w:szCs w:val="24"/>
        </w:rPr>
        <w:t>_______________________</w:t>
      </w:r>
    </w:p>
    <w:p w14:paraId="194001B0" w14:textId="77777777" w:rsidR="00575272" w:rsidRDefault="000C7454">
      <w:pPr>
        <w:spacing w:after="0" w:line="240" w:lineRule="auto"/>
        <w:rPr>
          <w:rFonts w:ascii="Arial" w:eastAsia="Calibri" w:hAnsi="Arial" w:cs="Arial"/>
          <w:bCs/>
          <w:color w:val="000000"/>
          <w:sz w:val="24"/>
          <w:szCs w:val="24"/>
          <w:vertAlign w:val="superscript"/>
        </w:rPr>
      </w:pPr>
      <w:r w:rsidRPr="00A17CB2">
        <w:rPr>
          <w:rFonts w:ascii="Arial" w:eastAsia="Calibri" w:hAnsi="Arial" w:cs="Arial"/>
          <w:bCs/>
          <w:color w:val="000000"/>
          <w:sz w:val="24"/>
          <w:szCs w:val="24"/>
          <w:vertAlign w:val="superscript"/>
        </w:rPr>
        <w:t>Signature</w:t>
      </w:r>
    </w:p>
    <w:p w14:paraId="478D72F6" w14:textId="77777777" w:rsidR="00575272" w:rsidRDefault="00575272">
      <w:pPr>
        <w:spacing w:after="0" w:line="240" w:lineRule="auto"/>
        <w:rPr>
          <w:rFonts w:ascii="Arial" w:eastAsia="Calibri" w:hAnsi="Arial" w:cs="Arial"/>
          <w:bCs/>
          <w:color w:val="000000"/>
          <w:sz w:val="24"/>
          <w:szCs w:val="24"/>
          <w:vertAlign w:val="superscript"/>
        </w:rPr>
      </w:pPr>
    </w:p>
    <w:p w14:paraId="18801FC9" w14:textId="77777777" w:rsidR="00575272" w:rsidRDefault="000C7454">
      <w:pPr>
        <w:spacing w:after="0" w:line="240" w:lineRule="auto"/>
        <w:rPr>
          <w:rFonts w:ascii="Arial" w:eastAsia="Calibri" w:hAnsi="Arial" w:cs="Arial"/>
          <w:bCs/>
          <w:color w:val="000000"/>
          <w:sz w:val="24"/>
          <w:szCs w:val="24"/>
        </w:rPr>
      </w:pPr>
      <w:r w:rsidRPr="00A17CB2">
        <w:rPr>
          <w:rFonts w:ascii="Arial" w:eastAsia="Calibri" w:hAnsi="Arial" w:cs="Arial"/>
          <w:bCs/>
          <w:color w:val="000000"/>
          <w:sz w:val="24"/>
          <w:szCs w:val="24"/>
        </w:rPr>
        <w:t>_______________________</w:t>
      </w:r>
    </w:p>
    <w:p w14:paraId="06502263" w14:textId="77777777" w:rsidR="00575272" w:rsidRDefault="000C7454">
      <w:pPr>
        <w:spacing w:after="0" w:line="240" w:lineRule="auto"/>
        <w:rPr>
          <w:rFonts w:ascii="Arial" w:eastAsia="Calibri" w:hAnsi="Arial" w:cs="Arial"/>
          <w:bCs/>
          <w:color w:val="000000"/>
          <w:sz w:val="24"/>
          <w:szCs w:val="24"/>
          <w:vertAlign w:val="superscript"/>
        </w:rPr>
      </w:pPr>
      <w:r w:rsidRPr="00A17CB2">
        <w:rPr>
          <w:rFonts w:ascii="Arial" w:eastAsia="Calibri" w:hAnsi="Arial" w:cs="Arial"/>
          <w:bCs/>
          <w:color w:val="000000"/>
          <w:sz w:val="24"/>
          <w:szCs w:val="24"/>
          <w:vertAlign w:val="superscript"/>
        </w:rPr>
        <w:t>Name &amp; Title – Please print</w:t>
      </w:r>
    </w:p>
    <w:sectPr w:rsidR="00575272" w:rsidSect="000C7454">
      <w:footerReference w:type="default" r:id="rId7"/>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C509A" w14:textId="77777777" w:rsidR="005F1D5F" w:rsidRDefault="005F1D5F" w:rsidP="000C7454">
      <w:pPr>
        <w:spacing w:after="0" w:line="240" w:lineRule="auto"/>
      </w:pPr>
      <w:r>
        <w:separator/>
      </w:r>
    </w:p>
  </w:endnote>
  <w:endnote w:type="continuationSeparator" w:id="0">
    <w:p w14:paraId="3A5E9D75" w14:textId="77777777" w:rsidR="005F1D5F" w:rsidRDefault="005F1D5F" w:rsidP="000C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A0E47" w14:textId="77777777" w:rsidR="000C7454" w:rsidRPr="00293179" w:rsidRDefault="000C7454" w:rsidP="000C7454">
    <w:pPr>
      <w:jc w:val="center"/>
      <w:rPr>
        <w:rFonts w:ascii="Calibri" w:eastAsia="Calibri" w:hAnsi="Calibri" w:cs="Times New Roman"/>
      </w:rPr>
    </w:pPr>
    <w:r>
      <w:rPr>
        <w:rFonts w:ascii="Calibri" w:eastAsia="Calibri" w:hAnsi="Calibri" w:cs="Times New Roman"/>
      </w:rPr>
      <w:t xml:space="preserve">16425 Hart Street, </w:t>
    </w:r>
    <w:smartTag w:uri="urn:schemas-microsoft-com:office:smarttags" w:element="City">
      <w:r>
        <w:rPr>
          <w:rFonts w:ascii="Calibri" w:eastAsia="Calibri" w:hAnsi="Calibri" w:cs="Times New Roman"/>
        </w:rPr>
        <w:t>Van Nuys</w:t>
      </w:r>
    </w:smartTag>
    <w:r w:rsidRPr="00293179">
      <w:rPr>
        <w:rFonts w:ascii="Calibri" w:eastAsia="Calibri" w:hAnsi="Calibri" w:cs="Times New Roman"/>
      </w:rPr>
      <w:t xml:space="preserve">, </w:t>
    </w:r>
    <w:smartTag w:uri="urn:schemas-microsoft-com:office:smarttags" w:element="State">
      <w:r w:rsidRPr="00293179">
        <w:rPr>
          <w:rFonts w:ascii="Calibri" w:eastAsia="Calibri" w:hAnsi="Calibri" w:cs="Times New Roman"/>
        </w:rPr>
        <w:t>California</w:t>
      </w:r>
    </w:smartTag>
    <w:r w:rsidRPr="00293179">
      <w:rPr>
        <w:rFonts w:ascii="Calibri" w:eastAsia="Calibri" w:hAnsi="Calibri" w:cs="Times New Roman"/>
      </w:rPr>
      <w:t xml:space="preserve">  </w:t>
    </w:r>
    <w:smartTag w:uri="urn:schemas-microsoft-com:office:smarttags" w:element="PostalCode">
      <w:r w:rsidRPr="00293179">
        <w:rPr>
          <w:rFonts w:ascii="Calibri" w:eastAsia="Calibri" w:hAnsi="Calibri" w:cs="Times New Roman"/>
        </w:rPr>
        <w:t>9</w:t>
      </w:r>
      <w:r>
        <w:rPr>
          <w:rFonts w:ascii="Calibri" w:eastAsia="Calibri" w:hAnsi="Calibri" w:cs="Times New Roman"/>
        </w:rPr>
        <w:t>1406</w:t>
      </w:r>
    </w:smartTag>
    <w:r w:rsidRPr="00293179">
      <w:rPr>
        <w:rFonts w:ascii="Calibri" w:eastAsia="Calibri" w:hAnsi="Calibri" w:cs="Times New Roman"/>
      </w:rPr>
      <w:t xml:space="preserve">      Phone (</w:t>
    </w:r>
    <w:r>
      <w:rPr>
        <w:rFonts w:ascii="Calibri" w:eastAsia="Calibri" w:hAnsi="Calibri" w:cs="Times New Roman"/>
      </w:rPr>
      <w:t>818</w:t>
    </w:r>
    <w:r w:rsidRPr="00293179">
      <w:rPr>
        <w:rFonts w:ascii="Calibri" w:eastAsia="Calibri" w:hAnsi="Calibri" w:cs="Times New Roman"/>
      </w:rPr>
      <w:t xml:space="preserve">) </w:t>
    </w:r>
    <w:r>
      <w:rPr>
        <w:rFonts w:ascii="Calibri" w:eastAsia="Calibri" w:hAnsi="Calibri" w:cs="Times New Roman"/>
      </w:rPr>
      <w:t>442</w:t>
    </w:r>
    <w:r w:rsidRPr="00293179">
      <w:rPr>
        <w:rFonts w:ascii="Calibri" w:eastAsia="Calibri" w:hAnsi="Calibri" w:cs="Times New Roman"/>
      </w:rPr>
      <w:t>-</w:t>
    </w:r>
    <w:r>
      <w:rPr>
        <w:rFonts w:ascii="Calibri" w:eastAsia="Calibri" w:hAnsi="Calibri" w:cs="Times New Roman"/>
      </w:rPr>
      <w:t>9904</w:t>
    </w:r>
    <w:r w:rsidRPr="00293179">
      <w:rPr>
        <w:rFonts w:ascii="Calibri" w:eastAsia="Calibri" w:hAnsi="Calibri" w:cs="Times New Roman"/>
      </w:rPr>
      <w:t xml:space="preserve">   Fax (</w:t>
    </w:r>
    <w:r>
      <w:rPr>
        <w:rFonts w:ascii="Calibri" w:eastAsia="Calibri" w:hAnsi="Calibri" w:cs="Times New Roman"/>
      </w:rPr>
      <w:t>818</w:t>
    </w:r>
    <w:r w:rsidRPr="00293179">
      <w:rPr>
        <w:rFonts w:ascii="Calibri" w:eastAsia="Calibri" w:hAnsi="Calibri" w:cs="Times New Roman"/>
      </w:rPr>
      <w:t xml:space="preserve">) </w:t>
    </w:r>
    <w:r>
      <w:rPr>
        <w:rFonts w:ascii="Calibri" w:eastAsia="Calibri" w:hAnsi="Calibri" w:cs="Times New Roman"/>
      </w:rPr>
      <w:t>442</w:t>
    </w:r>
    <w:r w:rsidRPr="00293179">
      <w:rPr>
        <w:rFonts w:ascii="Calibri" w:eastAsia="Calibri" w:hAnsi="Calibri" w:cs="Times New Roman"/>
      </w:rPr>
      <w:t>-</w:t>
    </w:r>
    <w:r>
      <w:rPr>
        <w:rFonts w:ascii="Calibri" w:eastAsia="Calibri" w:hAnsi="Calibri" w:cs="Times New Roman"/>
      </w:rPr>
      <w:t>9901</w:t>
    </w:r>
  </w:p>
  <w:p w14:paraId="47828971" w14:textId="77777777" w:rsidR="000C7454" w:rsidRPr="00293179" w:rsidRDefault="000C7454" w:rsidP="000C7454">
    <w:pPr>
      <w:jc w:val="center"/>
      <w:rPr>
        <w:rFonts w:ascii="Calibri" w:eastAsia="Calibri" w:hAnsi="Calibri" w:cs="Times New Roman"/>
      </w:rPr>
    </w:pPr>
    <w:r w:rsidRPr="00293179">
      <w:rPr>
        <w:rFonts w:ascii="Calibri" w:eastAsia="Calibri" w:hAnsi="Calibri" w:cs="Times New Roman"/>
      </w:rPr>
      <w:t>www.</w:t>
    </w:r>
    <w:r>
      <w:rPr>
        <w:rFonts w:ascii="Calibri" w:eastAsia="Calibri" w:hAnsi="Calibri" w:cs="Times New Roman"/>
      </w:rPr>
      <w:t>guardianhelicoptersusa.com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C1F4" w14:textId="77777777" w:rsidR="005F1D5F" w:rsidRDefault="005F1D5F" w:rsidP="000C7454">
      <w:pPr>
        <w:spacing w:after="0" w:line="240" w:lineRule="auto"/>
      </w:pPr>
      <w:r>
        <w:separator/>
      </w:r>
    </w:p>
  </w:footnote>
  <w:footnote w:type="continuationSeparator" w:id="0">
    <w:p w14:paraId="0550137E" w14:textId="77777777" w:rsidR="005F1D5F" w:rsidRDefault="005F1D5F" w:rsidP="000C7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4E1"/>
    <w:rsid w:val="0001327C"/>
    <w:rsid w:val="000328AA"/>
    <w:rsid w:val="00042EF6"/>
    <w:rsid w:val="000C7454"/>
    <w:rsid w:val="000F5B42"/>
    <w:rsid w:val="0012711E"/>
    <w:rsid w:val="001D1502"/>
    <w:rsid w:val="001D69A9"/>
    <w:rsid w:val="001E3494"/>
    <w:rsid w:val="002425B8"/>
    <w:rsid w:val="00246D80"/>
    <w:rsid w:val="00291519"/>
    <w:rsid w:val="00295311"/>
    <w:rsid w:val="002B22A6"/>
    <w:rsid w:val="002B2D97"/>
    <w:rsid w:val="002B5DBD"/>
    <w:rsid w:val="00314F8B"/>
    <w:rsid w:val="003C2758"/>
    <w:rsid w:val="003C2963"/>
    <w:rsid w:val="004024E1"/>
    <w:rsid w:val="00441DBE"/>
    <w:rsid w:val="00491A65"/>
    <w:rsid w:val="004A5854"/>
    <w:rsid w:val="004B76E6"/>
    <w:rsid w:val="004E0DE0"/>
    <w:rsid w:val="00530D2F"/>
    <w:rsid w:val="00571277"/>
    <w:rsid w:val="00575272"/>
    <w:rsid w:val="005D1D93"/>
    <w:rsid w:val="005F1D5F"/>
    <w:rsid w:val="006414BD"/>
    <w:rsid w:val="006520BA"/>
    <w:rsid w:val="00662ED3"/>
    <w:rsid w:val="006904C2"/>
    <w:rsid w:val="006E6FB8"/>
    <w:rsid w:val="006E7D36"/>
    <w:rsid w:val="007202E6"/>
    <w:rsid w:val="007430E2"/>
    <w:rsid w:val="00764146"/>
    <w:rsid w:val="008045DB"/>
    <w:rsid w:val="008163DA"/>
    <w:rsid w:val="008201AB"/>
    <w:rsid w:val="00882F77"/>
    <w:rsid w:val="00903EE6"/>
    <w:rsid w:val="00983F5E"/>
    <w:rsid w:val="009F4CEB"/>
    <w:rsid w:val="00A17CB2"/>
    <w:rsid w:val="00A3729B"/>
    <w:rsid w:val="00A43C17"/>
    <w:rsid w:val="00A9329C"/>
    <w:rsid w:val="00AD4A5D"/>
    <w:rsid w:val="00AE3485"/>
    <w:rsid w:val="00B17652"/>
    <w:rsid w:val="00B907E2"/>
    <w:rsid w:val="00BF5301"/>
    <w:rsid w:val="00C2676C"/>
    <w:rsid w:val="00CC1A6A"/>
    <w:rsid w:val="00CD69FD"/>
    <w:rsid w:val="00CF4A62"/>
    <w:rsid w:val="00D211E4"/>
    <w:rsid w:val="00D41BD0"/>
    <w:rsid w:val="00D9050C"/>
    <w:rsid w:val="00DA5DD2"/>
    <w:rsid w:val="00DC190B"/>
    <w:rsid w:val="00E32015"/>
    <w:rsid w:val="00E775F6"/>
    <w:rsid w:val="00F120DE"/>
    <w:rsid w:val="00F87D04"/>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7B2579A4"/>
  <w15:docId w15:val="{2E37B2A5-F8F2-4504-B33B-9AD01DD5A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E1"/>
    <w:rPr>
      <w:rFonts w:ascii="Tahoma" w:hAnsi="Tahoma" w:cs="Tahoma"/>
      <w:sz w:val="16"/>
      <w:szCs w:val="16"/>
    </w:rPr>
  </w:style>
  <w:style w:type="paragraph" w:styleId="Header">
    <w:name w:val="header"/>
    <w:basedOn w:val="Normal"/>
    <w:link w:val="HeaderChar"/>
    <w:uiPriority w:val="99"/>
    <w:semiHidden/>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7454"/>
  </w:style>
  <w:style w:type="paragraph" w:styleId="Footer">
    <w:name w:val="footer"/>
    <w:basedOn w:val="Normal"/>
    <w:link w:val="FooterChar"/>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9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1040</Words>
  <Characters>5933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5</cp:revision>
  <cp:lastPrinted>2017-05-08T16:58:00Z</cp:lastPrinted>
  <dcterms:created xsi:type="dcterms:W3CDTF">2019-05-09T22:35:00Z</dcterms:created>
  <dcterms:modified xsi:type="dcterms:W3CDTF">2019-05-09T22:41:00Z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1029806661</vt:i4>
  </property>
  <property fmtid="{D5CDD505-2E9C-101B-9397-08002B2CF9AE}" pid="4" name="_EmailSubject">
    <vt:lpwstr>Last version of Indemnity Agreement</vt:lpwstr>
  </property>
  <property fmtid="{D5CDD505-2E9C-101B-9397-08002B2CF9AE}" pid="5" name="_AuthorEmail">
    <vt:lpwstr>teri@guardianhelicoptersusa.com</vt:lpwstr>
  </property>
  <property fmtid="{D5CDD505-2E9C-101B-9397-08002B2CF9AE}" pid="6" name="_AuthorEmailDisplayName">
    <vt:lpwstr>Teri Neville</vt:lpwstr>
  </property>
  <property fmtid="{D5CDD505-2E9C-101B-9397-08002B2CF9AE}" pid="7" name="_ReviewingToolsShownOnce">
    <vt:lpwstr/>
  </property>
</Properties>
</file>